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5D" w:rsidRDefault="0075475D" w:rsidP="0075475D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Normas de Convivência, Responsabilidades, Originalidade e Autoria própria do Projeto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 xml:space="preserve">(Este documento deve ser assinado pelos orientadores e estudantes) </w:t>
      </w:r>
    </w:p>
    <w:p w:rsidR="000441F4" w:rsidRPr="0075475D" w:rsidRDefault="000441F4" w:rsidP="0075475D">
      <w:pPr>
        <w:pStyle w:val="Normal1"/>
        <w:tabs>
          <w:tab w:val="left" w:pos="0"/>
        </w:tabs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2863"/>
      </w:tblGrid>
      <w:tr w:rsidR="0075475D" w:rsidRPr="0075475D" w:rsidTr="003D66C7">
        <w:trPr>
          <w:trHeight w:val="617"/>
        </w:trPr>
        <w:tc>
          <w:tcPr>
            <w:tcW w:w="1951" w:type="dxa"/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b/>
                <w:color w:val="000000"/>
              </w:rPr>
              <w:t>Título do projeto</w:t>
            </w:r>
          </w:p>
        </w:tc>
        <w:tc>
          <w:tcPr>
            <w:tcW w:w="7683" w:type="dxa"/>
            <w:gridSpan w:val="2"/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475D" w:rsidRPr="0075475D" w:rsidTr="003D66C7">
        <w:tc>
          <w:tcPr>
            <w:tcW w:w="6771" w:type="dxa"/>
            <w:gridSpan w:val="2"/>
          </w:tcPr>
          <w:p w:rsid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b/>
                <w:color w:val="000000"/>
              </w:rPr>
              <w:t>Cidade, Estado:</w:t>
            </w:r>
          </w:p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63" w:type="dxa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b/>
                <w:color w:val="000000"/>
              </w:rPr>
              <w:t>Código do trabalho:</w:t>
            </w:r>
          </w:p>
        </w:tc>
      </w:tr>
    </w:tbl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475D">
        <w:rPr>
          <w:rFonts w:ascii="Times New Roman" w:eastAsia="Times New Roman" w:hAnsi="Times New Roman" w:cs="Times New Roman"/>
          <w:b/>
          <w:color w:val="000000"/>
        </w:rPr>
        <w:t>1. NORMAS DE CONVIVÊNCIA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ab/>
        <w:t xml:space="preserve">1.1. Todos os participantes da FICP devem seguir, obrigatoriamente, as regras de saúde e segurança e as normas de exposição definidas pela feira, inclusive as informações contidas no site da </w:t>
      </w:r>
      <w:r w:rsidR="00963524">
        <w:rPr>
          <w:rFonts w:ascii="Times New Roman" w:eastAsia="Times New Roman" w:hAnsi="Times New Roman" w:cs="Times New Roman"/>
          <w:color w:val="000000"/>
        </w:rPr>
        <w:t>6</w:t>
      </w:r>
      <w:r w:rsidR="008A4792">
        <w:rPr>
          <w:rFonts w:ascii="Times New Roman" w:eastAsia="Times New Roman" w:hAnsi="Times New Roman" w:cs="Times New Roman"/>
          <w:color w:val="000000"/>
        </w:rPr>
        <w:t xml:space="preserve">ª </w:t>
      </w:r>
      <w:r w:rsidRPr="0075475D">
        <w:rPr>
          <w:rFonts w:ascii="Times New Roman" w:eastAsia="Times New Roman" w:hAnsi="Times New Roman" w:cs="Times New Roman"/>
          <w:color w:val="000000"/>
        </w:rPr>
        <w:t xml:space="preserve">FICP. 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ab/>
        <w:t>1.2. Quando se tratar de projeto em grupo, um dos estudantes expositores deve permanecer sempre junto ao seu estande, durante todo o horário de visitação da Feira. Quando se tratar de projeto individual e o aluno necessitar se ausentar, este deve justificar sua ausência no estande.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ab/>
        <w:t xml:space="preserve">1.3. Comportamentos inadequados são encaminhados ao Comitê de Revisão Científica - CRC - e estão sujeitos à perda de pontos ou à desclassificação. 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ab/>
        <w:t>1.4. Não é permitido o uso de tabaco, bebidas alcoólicas e outros tipos de drogas no local da feira, nos locais de comemorações e adjacências.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ab/>
        <w:t>1.5. Os expositores devem observar as normas de higiene básica dentro de seus estandes, mantendo o material de exposição em ótimo estado de conservação.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ab/>
        <w:t>1.6. Os expositores devem se apresentar com vestimenta formal, uniforme de sua instituição ou traje típico da região de origem em todo o tempo da exposição e das solenidades de abertura e premiação.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ab/>
        <w:t>1.7. Os expositores devem observar rigorosamente os horários previstos na Programação da FICP, bem como atender à chamada extra para fins de avaliação.</w:t>
      </w: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b/>
          <w:color w:val="000000"/>
        </w:rPr>
        <w:t>2. RESPONSABILIDADES</w:t>
      </w: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75475D">
        <w:rPr>
          <w:rFonts w:ascii="Times New Roman" w:eastAsia="Times New Roman" w:hAnsi="Times New Roman" w:cs="Times New Roman"/>
        </w:rPr>
        <w:tab/>
        <w:t xml:space="preserve">2.1 Como se trata de uma feira aberta ao público, os expositores são responsáveis por seus respectivos projetos e pertences, não cabendo nenhuma responsabilidade à Organização da </w:t>
      </w:r>
      <w:r w:rsidR="00963524">
        <w:rPr>
          <w:rFonts w:ascii="Times New Roman" w:eastAsia="Times New Roman" w:hAnsi="Times New Roman" w:cs="Times New Roman"/>
        </w:rPr>
        <w:t>6</w:t>
      </w:r>
      <w:r w:rsidR="008A4792">
        <w:rPr>
          <w:rFonts w:ascii="Times New Roman" w:eastAsia="Times New Roman" w:hAnsi="Times New Roman" w:cs="Times New Roman"/>
        </w:rPr>
        <w:t xml:space="preserve">ª </w:t>
      </w:r>
      <w:r w:rsidRPr="0075475D">
        <w:rPr>
          <w:rFonts w:ascii="Times New Roman" w:eastAsia="Times New Roman" w:hAnsi="Times New Roman" w:cs="Times New Roman"/>
        </w:rPr>
        <w:t xml:space="preserve">FICP por quaisquer roubos, perdas ou danos nos projetos, em seus pertences ou quaisquer equipamentos dos expositores em todos os espaços da </w:t>
      </w:r>
      <w:r w:rsidR="00963524">
        <w:rPr>
          <w:rFonts w:ascii="Times New Roman" w:eastAsia="Times New Roman" w:hAnsi="Times New Roman" w:cs="Times New Roman"/>
        </w:rPr>
        <w:t>6</w:t>
      </w:r>
      <w:r w:rsidR="008A4792">
        <w:rPr>
          <w:rFonts w:ascii="Times New Roman" w:eastAsia="Times New Roman" w:hAnsi="Times New Roman" w:cs="Times New Roman"/>
        </w:rPr>
        <w:t xml:space="preserve">ª </w:t>
      </w:r>
      <w:r w:rsidRPr="0075475D">
        <w:rPr>
          <w:rFonts w:ascii="Times New Roman" w:eastAsia="Times New Roman" w:hAnsi="Times New Roman" w:cs="Times New Roman"/>
        </w:rPr>
        <w:t>FICP, inclusive no alojamento e nos meios de transporte utilizados.</w:t>
      </w: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75475D">
        <w:rPr>
          <w:rFonts w:ascii="Times New Roman" w:eastAsia="Times New Roman" w:hAnsi="Times New Roman" w:cs="Times New Roman"/>
        </w:rPr>
        <w:tab/>
        <w:t xml:space="preserve">2.2. Recomenda-se que os expositores tomem a precaução devida para proteger seus projetos e pertences, a fim de evitar roubos, perdas e danos, pois a </w:t>
      </w:r>
      <w:r w:rsidR="00963524">
        <w:rPr>
          <w:rFonts w:ascii="Times New Roman" w:eastAsia="Times New Roman" w:hAnsi="Times New Roman" w:cs="Times New Roman"/>
        </w:rPr>
        <w:t>6</w:t>
      </w:r>
      <w:r w:rsidR="008A4792">
        <w:rPr>
          <w:rFonts w:ascii="Times New Roman" w:eastAsia="Times New Roman" w:hAnsi="Times New Roman" w:cs="Times New Roman"/>
        </w:rPr>
        <w:t xml:space="preserve">ª </w:t>
      </w:r>
      <w:r w:rsidRPr="0075475D">
        <w:rPr>
          <w:rFonts w:ascii="Times New Roman" w:eastAsia="Times New Roman" w:hAnsi="Times New Roman" w:cs="Times New Roman"/>
        </w:rPr>
        <w:t>FICP não se responsabiliza por tais ocorrências.</w:t>
      </w: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  <w:b/>
        </w:rPr>
      </w:pP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  <w:b/>
        </w:rPr>
      </w:pPr>
      <w:r w:rsidRPr="0075475D">
        <w:rPr>
          <w:rFonts w:ascii="Times New Roman" w:eastAsia="Times New Roman" w:hAnsi="Times New Roman" w:cs="Times New Roman"/>
          <w:b/>
        </w:rPr>
        <w:t>3. ORIGINALIDADE E AUTORIA PRÓPRIA</w:t>
      </w: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75475D">
        <w:rPr>
          <w:rFonts w:ascii="Times New Roman" w:eastAsia="Times New Roman" w:hAnsi="Times New Roman" w:cs="Times New Roman"/>
        </w:rPr>
        <w:tab/>
        <w:t>3.1 Os expositores declaram que o trabalho</w:t>
      </w:r>
      <w:r w:rsidR="00963524">
        <w:rPr>
          <w:rFonts w:ascii="Times New Roman" w:eastAsia="Times New Roman" w:hAnsi="Times New Roman" w:cs="Times New Roman"/>
        </w:rPr>
        <w:t xml:space="preserve"> aprovado para participação na 6</w:t>
      </w:r>
      <w:r w:rsidRPr="0075475D">
        <w:rPr>
          <w:rFonts w:ascii="Times New Roman" w:eastAsia="Times New Roman" w:hAnsi="Times New Roman" w:cs="Times New Roman"/>
        </w:rPr>
        <w:t>ª FICP é original, de única e exclusiva autoria das pessoas abaixo relacionadas e não se trata de cópia integral ou parcial de textos e trabalhos de autoria de outrem, seja em formato de papel, eletrônico, digital, audiovisual ou qualquer outro meio.</w:t>
      </w: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75475D">
        <w:rPr>
          <w:rFonts w:ascii="Times New Roman" w:eastAsia="Times New Roman" w:hAnsi="Times New Roman" w:cs="Times New Roman"/>
        </w:rPr>
        <w:tab/>
        <w:t xml:space="preserve">3.2 Os expositores declaram ter total conhecimento e compreensão do que é considerado plágio, não apenas a cópia integral do trabalho, mas também parte dele, inclusive de artigos e/ou parágrafos, sem citação do autor ou de sua fonte. </w:t>
      </w:r>
    </w:p>
    <w:p w:rsidR="0075475D" w:rsidRPr="0075475D" w:rsidRDefault="0075475D" w:rsidP="0075475D">
      <w:pPr>
        <w:pStyle w:val="Normal1"/>
        <w:jc w:val="both"/>
        <w:rPr>
          <w:rFonts w:ascii="Times New Roman" w:eastAsia="Helvetica Neue" w:hAnsi="Times New Roman" w:cs="Times New Roman"/>
          <w:b/>
        </w:rPr>
      </w:pP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</w:rPr>
      </w:pPr>
      <w:r w:rsidRPr="0075475D">
        <w:rPr>
          <w:rFonts w:ascii="Times New Roman" w:eastAsia="Times New Roman" w:hAnsi="Times New Roman" w:cs="Times New Roman"/>
        </w:rPr>
        <w:t>Lemos atentamente, estamos ciente e concordamos com o exposto acima.</w:t>
      </w: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</w:rPr>
      </w:pP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lastRenderedPageBreak/>
        <w:t>__________________________, _______ de</w:t>
      </w:r>
      <w:r w:rsidR="00963524">
        <w:rPr>
          <w:rFonts w:ascii="Times New Roman" w:eastAsia="Times New Roman" w:hAnsi="Times New Roman" w:cs="Times New Roman"/>
          <w:color w:val="000000"/>
        </w:rPr>
        <w:t xml:space="preserve"> _______________________ </w:t>
      </w:r>
      <w:proofErr w:type="spellStart"/>
      <w:r w:rsidR="00963524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="00963524">
        <w:rPr>
          <w:rFonts w:ascii="Times New Roman" w:eastAsia="Times New Roman" w:hAnsi="Times New Roman" w:cs="Times New Roman"/>
          <w:color w:val="000000"/>
        </w:rPr>
        <w:t xml:space="preserve"> 2024</w:t>
      </w:r>
      <w:r w:rsidRPr="0075475D">
        <w:rPr>
          <w:rFonts w:ascii="Times New Roman" w:eastAsia="Times New Roman" w:hAnsi="Times New Roman" w:cs="Times New Roman"/>
          <w:color w:val="000000"/>
        </w:rPr>
        <w:t>.</w:t>
      </w:r>
    </w:p>
    <w:p w:rsidR="0075475D" w:rsidRPr="0075475D" w:rsidRDefault="0075475D" w:rsidP="0075475D">
      <w:pPr>
        <w:pStyle w:val="Normal1"/>
        <w:jc w:val="both"/>
        <w:rPr>
          <w:rFonts w:ascii="Times New Roman" w:eastAsia="Times New Roman" w:hAnsi="Times New Roman" w:cs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706"/>
        <w:gridCol w:w="3292"/>
        <w:gridCol w:w="4252"/>
      </w:tblGrid>
      <w:tr w:rsidR="0075475D" w:rsidRPr="0075475D" w:rsidTr="003D66C7">
        <w:trPr>
          <w:trHeight w:val="436"/>
        </w:trPr>
        <w:tc>
          <w:tcPr>
            <w:tcW w:w="1384" w:type="dxa"/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gridSpan w:val="2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b/>
                <w:color w:val="000000"/>
              </w:rPr>
              <w:t>Assinatura legível do Estudante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b/>
                <w:color w:val="000000"/>
              </w:rPr>
              <w:t>Assinatura do Pai, Mãe ou Responsável Legal quando estudante menor de idade.</w:t>
            </w:r>
          </w:p>
        </w:tc>
      </w:tr>
      <w:tr w:rsidR="0075475D" w:rsidRPr="0075475D" w:rsidTr="003D66C7">
        <w:trPr>
          <w:trHeight w:val="483"/>
        </w:trPr>
        <w:tc>
          <w:tcPr>
            <w:tcW w:w="1384" w:type="dxa"/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color w:val="000000"/>
              </w:rPr>
              <w:t>Estudante 1</w:t>
            </w:r>
          </w:p>
        </w:tc>
        <w:tc>
          <w:tcPr>
            <w:tcW w:w="3998" w:type="dxa"/>
            <w:gridSpan w:val="2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75D" w:rsidRPr="0075475D" w:rsidTr="003D66C7">
        <w:trPr>
          <w:trHeight w:val="483"/>
        </w:trPr>
        <w:tc>
          <w:tcPr>
            <w:tcW w:w="1384" w:type="dxa"/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color w:val="000000"/>
              </w:rPr>
              <w:t>Estudante 2</w:t>
            </w:r>
          </w:p>
        </w:tc>
        <w:tc>
          <w:tcPr>
            <w:tcW w:w="3998" w:type="dxa"/>
            <w:gridSpan w:val="2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75D" w:rsidRPr="0075475D" w:rsidTr="003D66C7">
        <w:trPr>
          <w:trHeight w:val="483"/>
        </w:trPr>
        <w:tc>
          <w:tcPr>
            <w:tcW w:w="1384" w:type="dxa"/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color w:val="000000"/>
              </w:rPr>
              <w:t>Estudante 3</w:t>
            </w:r>
          </w:p>
        </w:tc>
        <w:tc>
          <w:tcPr>
            <w:tcW w:w="3998" w:type="dxa"/>
            <w:gridSpan w:val="2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75D" w:rsidRPr="0075475D" w:rsidTr="003D66C7">
        <w:trPr>
          <w:trHeight w:val="385"/>
        </w:trPr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color w:val="000000"/>
              </w:rPr>
              <w:t>Orientador</w:t>
            </w:r>
          </w:p>
        </w:tc>
        <w:tc>
          <w:tcPr>
            <w:tcW w:w="7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color w:val="000000"/>
              </w:rPr>
              <w:t xml:space="preserve">Assinatura: </w:t>
            </w:r>
          </w:p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475D" w:rsidRPr="0075475D" w:rsidTr="003D66C7">
        <w:trPr>
          <w:trHeight w:val="354"/>
        </w:trPr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75D" w:rsidRPr="0075475D" w:rsidRDefault="0075475D" w:rsidP="0075475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475D">
              <w:rPr>
                <w:rFonts w:ascii="Times New Roman" w:eastAsia="Times New Roman" w:hAnsi="Times New Roman" w:cs="Times New Roman"/>
                <w:color w:val="000000"/>
              </w:rPr>
              <w:t xml:space="preserve">Nome do orientador(a): </w:t>
            </w:r>
          </w:p>
          <w:p w:rsidR="0075475D" w:rsidRPr="0075475D" w:rsidRDefault="0075475D" w:rsidP="007547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5475D" w:rsidRPr="0075475D" w:rsidRDefault="0075475D" w:rsidP="0075475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475D">
        <w:rPr>
          <w:rFonts w:ascii="Times New Roman" w:eastAsia="Times New Roman" w:hAnsi="Times New Roman" w:cs="Times New Roman"/>
          <w:b/>
          <w:color w:val="000000"/>
        </w:rPr>
        <w:t>Observações:</w:t>
      </w:r>
    </w:p>
    <w:p w:rsidR="0075475D" w:rsidRPr="0075475D" w:rsidRDefault="0075475D" w:rsidP="0075475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75475D">
        <w:rPr>
          <w:rFonts w:ascii="Times New Roman" w:eastAsia="Times New Roman" w:hAnsi="Times New Roman" w:cs="Times New Roman"/>
          <w:color w:val="000000"/>
        </w:rPr>
        <w:t xml:space="preserve">Essa Autorização </w:t>
      </w:r>
      <w:r w:rsidRPr="0075475D">
        <w:rPr>
          <w:rFonts w:ascii="Times New Roman" w:eastAsia="Times New Roman" w:hAnsi="Times New Roman" w:cs="Times New Roman"/>
          <w:b/>
          <w:color w:val="000000"/>
        </w:rPr>
        <w:t xml:space="preserve">deverá ser </w:t>
      </w:r>
      <w:proofErr w:type="spellStart"/>
      <w:r w:rsidRPr="0075475D">
        <w:rPr>
          <w:rFonts w:ascii="Times New Roman" w:eastAsia="Times New Roman" w:hAnsi="Times New Roman" w:cs="Times New Roman"/>
          <w:b/>
          <w:color w:val="000000"/>
        </w:rPr>
        <w:t>escaneada</w:t>
      </w:r>
      <w:proofErr w:type="spellEnd"/>
      <w:r w:rsidRPr="0075475D">
        <w:rPr>
          <w:rFonts w:ascii="Times New Roman" w:eastAsia="Times New Roman" w:hAnsi="Times New Roman" w:cs="Times New Roman"/>
          <w:b/>
          <w:color w:val="000000"/>
        </w:rPr>
        <w:t xml:space="preserve"> e enviada</w:t>
      </w:r>
      <w:r w:rsidRPr="0075475D">
        <w:rPr>
          <w:rFonts w:ascii="Times New Roman" w:eastAsia="Times New Roman" w:hAnsi="Times New Roman" w:cs="Times New Roman"/>
          <w:color w:val="000000"/>
        </w:rPr>
        <w:t xml:space="preserve"> através do Formulário de confirmação de Participação disponível no site da FICP</w:t>
      </w:r>
      <w:r>
        <w:rPr>
          <w:rFonts w:ascii="Times New Roman" w:eastAsia="Times New Roman" w:hAnsi="Times New Roman" w:cs="Times New Roman"/>
          <w:color w:val="000000"/>
        </w:rPr>
        <w:t>, mesmo para os trabalhos que serão apresentados on line</w:t>
      </w:r>
      <w:r w:rsidRPr="0075475D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75475D" w:rsidRPr="0075475D" w:rsidRDefault="0075475D" w:rsidP="0075475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0000"/>
        </w:rPr>
      </w:pPr>
      <w:bookmarkStart w:id="0" w:name="_gjdgxs" w:colFirst="0" w:colLast="0"/>
      <w:bookmarkEnd w:id="0"/>
      <w:r w:rsidRPr="0075475D">
        <w:rPr>
          <w:rFonts w:ascii="Times New Roman" w:eastAsia="Times New Roman" w:hAnsi="Times New Roman" w:cs="Times New Roman"/>
          <w:color w:val="000000"/>
        </w:rPr>
        <w:t xml:space="preserve">A FICP </w:t>
      </w:r>
      <w:r w:rsidRPr="0075475D">
        <w:rPr>
          <w:rFonts w:ascii="Times New Roman" w:eastAsia="Times New Roman" w:hAnsi="Times New Roman" w:cs="Times New Roman"/>
          <w:b/>
          <w:color w:val="000000"/>
        </w:rPr>
        <w:t xml:space="preserve">recolherá esta autorização no ato do credenciamento na Feira (dia </w:t>
      </w:r>
      <w:r w:rsidR="00963524">
        <w:rPr>
          <w:rFonts w:ascii="Times New Roman" w:eastAsia="Times New Roman" w:hAnsi="Times New Roman" w:cs="Times New Roman"/>
          <w:b/>
          <w:color w:val="000000"/>
        </w:rPr>
        <w:t>27/AGOSTO/2024).</w:t>
      </w:r>
    </w:p>
    <w:p w:rsidR="0075475D" w:rsidRPr="0075475D" w:rsidRDefault="0075475D" w:rsidP="0075475D">
      <w:pPr>
        <w:jc w:val="both"/>
        <w:rPr>
          <w:rFonts w:ascii="Times New Roman" w:hAnsi="Times New Roman" w:cs="Times New Roman"/>
        </w:rPr>
      </w:pPr>
      <w:r w:rsidRPr="0075475D">
        <w:rPr>
          <w:rFonts w:ascii="Times New Roman" w:hAnsi="Times New Roman" w:cs="Times New Roman"/>
        </w:rPr>
        <w:t xml:space="preserve"> </w:t>
      </w:r>
    </w:p>
    <w:p w:rsidR="000441F4" w:rsidRPr="000441F4" w:rsidRDefault="000441F4" w:rsidP="000441F4">
      <w:pPr>
        <w:jc w:val="both"/>
        <w:rPr>
          <w:rFonts w:ascii="Times New Roman" w:hAnsi="Times New Roman" w:cs="Times New Roman"/>
        </w:rPr>
      </w:pPr>
      <w:r w:rsidRPr="000441F4">
        <w:rPr>
          <w:rFonts w:ascii="Times New Roman" w:hAnsi="Times New Roman" w:cs="Times New Roman"/>
        </w:rPr>
        <w:t xml:space="preserve"> </w:t>
      </w:r>
    </w:p>
    <w:p w:rsidR="000441F4" w:rsidRDefault="000441F4" w:rsidP="000441F4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96E" w:rsidRDefault="008A4792" w:rsidP="0075475D">
      <w:pPr>
        <w:pStyle w:val="Ttulo3"/>
        <w:shd w:val="clear" w:color="auto" w:fill="FFFFFF"/>
        <w:spacing w:before="0" w:after="0" w:line="360" w:lineRule="auto"/>
        <w:ind w:firstLine="720"/>
        <w:jc w:val="center"/>
        <w:rPr>
          <w:b w:val="0"/>
          <w:sz w:val="24"/>
          <w:szCs w:val="24"/>
        </w:rPr>
      </w:pPr>
      <w:r w:rsidRPr="008A4792">
        <w:rPr>
          <w:b w:val="0"/>
          <w:noProof/>
          <w:sz w:val="24"/>
          <w:szCs w:val="24"/>
        </w:rPr>
        <w:drawing>
          <wp:inline distT="0" distB="0" distL="0" distR="0">
            <wp:extent cx="5745480" cy="3830320"/>
            <wp:effectExtent l="0" t="0" r="7620" b="0"/>
            <wp:docPr id="1" name="Imagem 1" descr="D:\Pedro Gilberto\Desktop\FICP\Logo FIC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dro Gilberto\Desktop\FICP\Logo FICP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6E" w:rsidRDefault="00FC396E" w:rsidP="000441F4">
      <w:pPr>
        <w:pStyle w:val="Ttulo3"/>
        <w:shd w:val="clear" w:color="auto" w:fill="FFFFFF"/>
        <w:spacing w:line="360" w:lineRule="auto"/>
        <w:ind w:firstLine="720"/>
        <w:jc w:val="both"/>
        <w:rPr>
          <w:color w:val="424242"/>
        </w:rPr>
      </w:pPr>
      <w:bookmarkStart w:id="1" w:name="_GoBack"/>
      <w:bookmarkEnd w:id="1"/>
    </w:p>
    <w:sectPr w:rsidR="00FC396E" w:rsidSect="000441F4">
      <w:headerReference w:type="default" r:id="rId9"/>
      <w:footerReference w:type="default" r:id="rId10"/>
      <w:footerReference w:type="first" r:id="rId11"/>
      <w:pgSz w:w="11906" w:h="16838"/>
      <w:pgMar w:top="1133" w:right="1133" w:bottom="1133" w:left="1133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AC" w:rsidRDefault="002F5CAC">
      <w:r>
        <w:separator/>
      </w:r>
    </w:p>
  </w:endnote>
  <w:endnote w:type="continuationSeparator" w:id="0">
    <w:p w:rsidR="002F5CAC" w:rsidRDefault="002F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24" w:rsidRPr="00963524" w:rsidRDefault="00963524" w:rsidP="00963524">
    <w:pPr>
      <w:pStyle w:val="NormalWeb"/>
    </w:pPr>
    <w:r w:rsidRPr="00963524">
      <w:rPr>
        <w:noProof/>
      </w:rPr>
      <w:drawing>
        <wp:anchor distT="0" distB="0" distL="114300" distR="114300" simplePos="0" relativeHeight="251659264" behindDoc="1" locked="0" layoutInCell="1" allowOverlap="1" wp14:anchorId="1223019E" wp14:editId="6401C165">
          <wp:simplePos x="0" y="0"/>
          <wp:positionH relativeFrom="column">
            <wp:posOffset>2587625</wp:posOffset>
          </wp:positionH>
          <wp:positionV relativeFrom="paragraph">
            <wp:posOffset>54610</wp:posOffset>
          </wp:positionV>
          <wp:extent cx="579120" cy="579120"/>
          <wp:effectExtent l="0" t="0" r="0" b="0"/>
          <wp:wrapTight wrapText="bothSides">
            <wp:wrapPolygon edited="0">
              <wp:start x="0" y="0"/>
              <wp:lineTo x="0" y="20605"/>
              <wp:lineTo x="20605" y="20605"/>
              <wp:lineTo x="20605" y="0"/>
              <wp:lineTo x="0" y="0"/>
            </wp:wrapPolygon>
          </wp:wrapTight>
          <wp:docPr id="2" name="Imagem 2" descr="C:\Users\Pedro Gilberto\AppData\Local\Packages\Microsoft.Windows.Photos_8wekyb3d8bbwe\TempState\ShareServiceTempFolder\logo nova do Club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ro Gilberto\AppData\Local\Packages\Microsoft.Windows.Photos_8wekyb3d8bbwe\TempState\ShareServiceTempFolder\logo nova do Club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EAF">
      <w:rPr>
        <w:color w:val="000000"/>
      </w:rPr>
      <w:tab/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ab/>
    </w: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AC" w:rsidRDefault="002F5CAC">
      <w:r>
        <w:separator/>
      </w:r>
    </w:p>
  </w:footnote>
  <w:footnote w:type="continuationSeparator" w:id="0">
    <w:p w:rsidR="002F5CAC" w:rsidRDefault="002F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  <w:p w:rsidR="008411FC" w:rsidRDefault="00963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6</w:t>
    </w:r>
    <w:r w:rsidR="00B45EAF">
      <w:rPr>
        <w:color w:val="000000"/>
        <w:sz w:val="22"/>
        <w:szCs w:val="22"/>
      </w:rPr>
      <w:t xml:space="preserve">ª FICP – FEIRA DA INICIAÇÃO CIENTÍFICA NO </w:t>
    </w:r>
    <w:r w:rsidR="00B45EAF"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2143</wp:posOffset>
          </wp:positionH>
          <wp:positionV relativeFrom="paragraph">
            <wp:posOffset>-154304</wp:posOffset>
          </wp:positionV>
          <wp:extent cx="952500" cy="628650"/>
          <wp:effectExtent l="0" t="0" r="0" b="0"/>
          <wp:wrapNone/>
          <wp:docPr id="15" name="image2.jpg" descr="D:\Pedro Gilberto 1\Downloads\FICP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Pedro Gilberto 1\Downloads\FICP 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PONTAL DO TRIÂNGULO MINEIRO</w:t>
    </w:r>
  </w:p>
  <w:p w:rsidR="008411FC" w:rsidRDefault="00B45E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ITUIUTABA-MG.</w:t>
    </w:r>
  </w:p>
  <w:p w:rsidR="008411FC" w:rsidRDefault="009635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  <w:r>
      <w:rPr>
        <w:sz w:val="22"/>
        <w:szCs w:val="22"/>
      </w:rPr>
      <w:t>27</w:t>
    </w:r>
    <w:r w:rsidR="00B45EAF">
      <w:rPr>
        <w:color w:val="000000"/>
        <w:sz w:val="22"/>
        <w:szCs w:val="22"/>
      </w:rPr>
      <w:t xml:space="preserve"> A </w:t>
    </w:r>
    <w:r>
      <w:rPr>
        <w:sz w:val="22"/>
        <w:szCs w:val="22"/>
      </w:rPr>
      <w:t>3</w:t>
    </w:r>
    <w:r w:rsidR="008A4792">
      <w:rPr>
        <w:sz w:val="22"/>
        <w:szCs w:val="22"/>
      </w:rPr>
      <w:t>0</w:t>
    </w:r>
    <w:r w:rsidR="00B45EAF">
      <w:rPr>
        <w:color w:val="000000"/>
        <w:sz w:val="22"/>
        <w:szCs w:val="22"/>
      </w:rPr>
      <w:t xml:space="preserve"> DE </w:t>
    </w:r>
    <w:r>
      <w:rPr>
        <w:color w:val="000000"/>
        <w:sz w:val="22"/>
        <w:szCs w:val="22"/>
      </w:rPr>
      <w:t>AGOST</w:t>
    </w:r>
    <w:r w:rsidR="00B45EAF">
      <w:rPr>
        <w:color w:val="000000"/>
        <w:sz w:val="22"/>
        <w:szCs w:val="22"/>
      </w:rPr>
      <w:t>O DE 20</w:t>
    </w:r>
    <w:r>
      <w:rPr>
        <w:sz w:val="22"/>
        <w:szCs w:val="22"/>
      </w:rPr>
      <w:t>24</w:t>
    </w:r>
    <w:r w:rsidR="00B45EAF">
      <w:rPr>
        <w:color w:val="000000"/>
        <w:sz w:val="22"/>
        <w:szCs w:val="22"/>
      </w:rPr>
      <w:t>.</w:t>
    </w:r>
  </w:p>
  <w:p w:rsidR="008411FC" w:rsidRDefault="008411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C5BEE"/>
    <w:multiLevelType w:val="multilevel"/>
    <w:tmpl w:val="07E08F3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FC"/>
    <w:rsid w:val="000441F4"/>
    <w:rsid w:val="000B2315"/>
    <w:rsid w:val="002F5CAC"/>
    <w:rsid w:val="0037168D"/>
    <w:rsid w:val="003D66C7"/>
    <w:rsid w:val="00447228"/>
    <w:rsid w:val="005E0DD7"/>
    <w:rsid w:val="0074767F"/>
    <w:rsid w:val="0075475D"/>
    <w:rsid w:val="008411FC"/>
    <w:rsid w:val="008A4792"/>
    <w:rsid w:val="00963524"/>
    <w:rsid w:val="00B45D9B"/>
    <w:rsid w:val="00B45EAF"/>
    <w:rsid w:val="00C4132D"/>
    <w:rsid w:val="00E63689"/>
    <w:rsid w:val="00F967A8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05CB3-FDF3-42F6-A11F-DCDF6B33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6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3B426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rsid w:val="00D1706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LO-normal"/>
    <w:next w:val="Normal"/>
    <w:qFormat/>
    <w:rsid w:val="00D1706B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tulo21">
    <w:name w:val="Título 21"/>
    <w:basedOn w:val="LO-normal"/>
    <w:next w:val="Normal"/>
    <w:qFormat/>
    <w:rsid w:val="00D1706B"/>
    <w:pPr>
      <w:keepNext/>
      <w:keepLines/>
      <w:spacing w:before="360" w:after="80"/>
    </w:pPr>
    <w:rPr>
      <w:b/>
      <w:sz w:val="36"/>
      <w:szCs w:val="36"/>
    </w:rPr>
  </w:style>
  <w:style w:type="paragraph" w:customStyle="1" w:styleId="Ttulo31">
    <w:name w:val="Título 31"/>
    <w:basedOn w:val="LO-normal"/>
    <w:next w:val="Normal"/>
    <w:qFormat/>
    <w:rsid w:val="00D1706B"/>
    <w:pPr>
      <w:keepNext/>
      <w:keepLines/>
      <w:spacing w:before="280" w:after="80"/>
    </w:pPr>
    <w:rPr>
      <w:b/>
      <w:sz w:val="28"/>
      <w:szCs w:val="28"/>
    </w:rPr>
  </w:style>
  <w:style w:type="paragraph" w:customStyle="1" w:styleId="Ttulo41">
    <w:name w:val="Título 41"/>
    <w:basedOn w:val="LO-normal"/>
    <w:next w:val="Normal"/>
    <w:qFormat/>
    <w:rsid w:val="00D1706B"/>
    <w:pPr>
      <w:keepNext/>
      <w:keepLines/>
      <w:spacing w:before="240" w:after="40"/>
    </w:pPr>
    <w:rPr>
      <w:b/>
    </w:rPr>
  </w:style>
  <w:style w:type="paragraph" w:customStyle="1" w:styleId="Ttulo51">
    <w:name w:val="Título 51"/>
    <w:basedOn w:val="LO-normal"/>
    <w:next w:val="Normal"/>
    <w:qFormat/>
    <w:rsid w:val="00D1706B"/>
    <w:pPr>
      <w:keepNext/>
      <w:keepLines/>
      <w:spacing w:before="220" w:after="40"/>
    </w:pPr>
    <w:rPr>
      <w:b/>
      <w:sz w:val="22"/>
      <w:szCs w:val="22"/>
    </w:rPr>
  </w:style>
  <w:style w:type="paragraph" w:customStyle="1" w:styleId="Ttulo61">
    <w:name w:val="Título 61"/>
    <w:basedOn w:val="LO-normal"/>
    <w:next w:val="Normal"/>
    <w:qFormat/>
    <w:rsid w:val="00D1706B"/>
    <w:pPr>
      <w:keepNext/>
      <w:keepLines/>
      <w:spacing w:before="200" w:after="40"/>
    </w:pPr>
    <w:rPr>
      <w:b/>
      <w:sz w:val="20"/>
      <w:szCs w:val="20"/>
    </w:rPr>
  </w:style>
  <w:style w:type="character" w:customStyle="1" w:styleId="ListLabel1">
    <w:name w:val="ListLabel 1"/>
    <w:qFormat/>
    <w:rsid w:val="00D1706B"/>
    <w:rPr>
      <w:rFonts w:ascii="EB Garamond" w:hAnsi="EB Garamond"/>
      <w:u w:val="none"/>
    </w:rPr>
  </w:style>
  <w:style w:type="character" w:customStyle="1" w:styleId="ListLabel2">
    <w:name w:val="ListLabel 2"/>
    <w:qFormat/>
    <w:rsid w:val="00D1706B"/>
    <w:rPr>
      <w:rFonts w:ascii="EB Garamond" w:hAnsi="EB Garamond"/>
      <w:u w:val="none"/>
    </w:rPr>
  </w:style>
  <w:style w:type="character" w:customStyle="1" w:styleId="ListLabel3">
    <w:name w:val="ListLabel 3"/>
    <w:qFormat/>
    <w:rsid w:val="00D1706B"/>
    <w:rPr>
      <w:u w:val="none"/>
    </w:rPr>
  </w:style>
  <w:style w:type="character" w:customStyle="1" w:styleId="ListLabel4">
    <w:name w:val="ListLabel 4"/>
    <w:qFormat/>
    <w:rsid w:val="00D1706B"/>
    <w:rPr>
      <w:u w:val="none"/>
    </w:rPr>
  </w:style>
  <w:style w:type="character" w:customStyle="1" w:styleId="ListLabel5">
    <w:name w:val="ListLabel 5"/>
    <w:qFormat/>
    <w:rsid w:val="00D1706B"/>
    <w:rPr>
      <w:u w:val="none"/>
    </w:rPr>
  </w:style>
  <w:style w:type="character" w:customStyle="1" w:styleId="ListLabel6">
    <w:name w:val="ListLabel 6"/>
    <w:qFormat/>
    <w:rsid w:val="00D1706B"/>
    <w:rPr>
      <w:u w:val="none"/>
    </w:rPr>
  </w:style>
  <w:style w:type="character" w:customStyle="1" w:styleId="ListLabel7">
    <w:name w:val="ListLabel 7"/>
    <w:qFormat/>
    <w:rsid w:val="00D1706B"/>
    <w:rPr>
      <w:u w:val="none"/>
    </w:rPr>
  </w:style>
  <w:style w:type="character" w:customStyle="1" w:styleId="ListLabel8">
    <w:name w:val="ListLabel 8"/>
    <w:qFormat/>
    <w:rsid w:val="00D1706B"/>
    <w:rPr>
      <w:u w:val="none"/>
    </w:rPr>
  </w:style>
  <w:style w:type="character" w:customStyle="1" w:styleId="ListLabel9">
    <w:name w:val="ListLabel 9"/>
    <w:qFormat/>
    <w:rsid w:val="00D1706B"/>
    <w:rPr>
      <w:u w:val="none"/>
    </w:rPr>
  </w:style>
  <w:style w:type="character" w:customStyle="1" w:styleId="ListLabel10">
    <w:name w:val="ListLabel 10"/>
    <w:qFormat/>
    <w:rsid w:val="00D1706B"/>
    <w:rPr>
      <w:rFonts w:ascii="EB Garamond" w:hAnsi="EB Garamond"/>
      <w:u w:val="none"/>
    </w:rPr>
  </w:style>
  <w:style w:type="character" w:customStyle="1" w:styleId="ListLabel11">
    <w:name w:val="ListLabel 11"/>
    <w:qFormat/>
    <w:rsid w:val="00D1706B"/>
    <w:rPr>
      <w:u w:val="none"/>
    </w:rPr>
  </w:style>
  <w:style w:type="character" w:customStyle="1" w:styleId="ListLabel12">
    <w:name w:val="ListLabel 12"/>
    <w:qFormat/>
    <w:rsid w:val="00D1706B"/>
    <w:rPr>
      <w:u w:val="none"/>
    </w:rPr>
  </w:style>
  <w:style w:type="character" w:customStyle="1" w:styleId="ListLabel13">
    <w:name w:val="ListLabel 13"/>
    <w:qFormat/>
    <w:rsid w:val="00D1706B"/>
    <w:rPr>
      <w:u w:val="none"/>
    </w:rPr>
  </w:style>
  <w:style w:type="character" w:customStyle="1" w:styleId="ListLabel14">
    <w:name w:val="ListLabel 14"/>
    <w:qFormat/>
    <w:rsid w:val="00D1706B"/>
    <w:rPr>
      <w:u w:val="none"/>
    </w:rPr>
  </w:style>
  <w:style w:type="character" w:customStyle="1" w:styleId="ListLabel15">
    <w:name w:val="ListLabel 15"/>
    <w:qFormat/>
    <w:rsid w:val="00D1706B"/>
    <w:rPr>
      <w:u w:val="none"/>
    </w:rPr>
  </w:style>
  <w:style w:type="character" w:customStyle="1" w:styleId="ListLabel16">
    <w:name w:val="ListLabel 16"/>
    <w:qFormat/>
    <w:rsid w:val="00D1706B"/>
    <w:rPr>
      <w:u w:val="none"/>
    </w:rPr>
  </w:style>
  <w:style w:type="character" w:customStyle="1" w:styleId="ListLabel17">
    <w:name w:val="ListLabel 17"/>
    <w:qFormat/>
    <w:rsid w:val="00D1706B"/>
    <w:rPr>
      <w:u w:val="none"/>
    </w:rPr>
  </w:style>
  <w:style w:type="character" w:customStyle="1" w:styleId="ListLabel18">
    <w:name w:val="ListLabel 18"/>
    <w:qFormat/>
    <w:rsid w:val="00D1706B"/>
    <w:rPr>
      <w:u w:val="none"/>
    </w:rPr>
  </w:style>
  <w:style w:type="character" w:customStyle="1" w:styleId="ListLabel19">
    <w:name w:val="ListLabel 19"/>
    <w:qFormat/>
    <w:rsid w:val="00D1706B"/>
    <w:rPr>
      <w:rFonts w:ascii="EB Garamond" w:hAnsi="EB Garamond"/>
      <w:u w:val="none"/>
    </w:rPr>
  </w:style>
  <w:style w:type="character" w:customStyle="1" w:styleId="ListLabel20">
    <w:name w:val="ListLabel 20"/>
    <w:qFormat/>
    <w:rsid w:val="00D1706B"/>
    <w:rPr>
      <w:u w:val="none"/>
    </w:rPr>
  </w:style>
  <w:style w:type="character" w:customStyle="1" w:styleId="ListLabel21">
    <w:name w:val="ListLabel 21"/>
    <w:qFormat/>
    <w:rsid w:val="00D1706B"/>
    <w:rPr>
      <w:u w:val="none"/>
    </w:rPr>
  </w:style>
  <w:style w:type="character" w:customStyle="1" w:styleId="ListLabel22">
    <w:name w:val="ListLabel 22"/>
    <w:qFormat/>
    <w:rsid w:val="00D1706B"/>
    <w:rPr>
      <w:u w:val="none"/>
    </w:rPr>
  </w:style>
  <w:style w:type="character" w:customStyle="1" w:styleId="ListLabel23">
    <w:name w:val="ListLabel 23"/>
    <w:qFormat/>
    <w:rsid w:val="00D1706B"/>
    <w:rPr>
      <w:u w:val="none"/>
    </w:rPr>
  </w:style>
  <w:style w:type="character" w:customStyle="1" w:styleId="ListLabel24">
    <w:name w:val="ListLabel 24"/>
    <w:qFormat/>
    <w:rsid w:val="00D1706B"/>
    <w:rPr>
      <w:u w:val="none"/>
    </w:rPr>
  </w:style>
  <w:style w:type="character" w:customStyle="1" w:styleId="ListLabel25">
    <w:name w:val="ListLabel 25"/>
    <w:qFormat/>
    <w:rsid w:val="00D1706B"/>
    <w:rPr>
      <w:u w:val="none"/>
    </w:rPr>
  </w:style>
  <w:style w:type="character" w:customStyle="1" w:styleId="ListLabel26">
    <w:name w:val="ListLabel 26"/>
    <w:qFormat/>
    <w:rsid w:val="00D1706B"/>
    <w:rPr>
      <w:u w:val="none"/>
    </w:rPr>
  </w:style>
  <w:style w:type="character" w:customStyle="1" w:styleId="ListLabel27">
    <w:name w:val="ListLabel 27"/>
    <w:qFormat/>
    <w:rsid w:val="00D1706B"/>
    <w:rPr>
      <w:u w:val="none"/>
    </w:rPr>
  </w:style>
  <w:style w:type="character" w:customStyle="1" w:styleId="Smbolosdenumerao">
    <w:name w:val="Símbolos de numeração"/>
    <w:qFormat/>
    <w:rsid w:val="00D1706B"/>
  </w:style>
  <w:style w:type="paragraph" w:styleId="Corpodetexto">
    <w:name w:val="Body Text"/>
    <w:basedOn w:val="Normal"/>
    <w:rsid w:val="00D1706B"/>
    <w:pPr>
      <w:spacing w:after="140" w:line="276" w:lineRule="auto"/>
    </w:pPr>
  </w:style>
  <w:style w:type="paragraph" w:styleId="Lista">
    <w:name w:val="List"/>
    <w:basedOn w:val="Corpodetexto"/>
    <w:rsid w:val="00D1706B"/>
    <w:rPr>
      <w:rFonts w:cs="Lohit Devanagari"/>
    </w:rPr>
  </w:style>
  <w:style w:type="paragraph" w:customStyle="1" w:styleId="Legenda1">
    <w:name w:val="Legenda1"/>
    <w:basedOn w:val="Normal"/>
    <w:qFormat/>
    <w:rsid w:val="00D1706B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D1706B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D1706B"/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D170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73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873E2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6873E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873E2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3E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3E2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C60E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C60EB9"/>
    <w:rPr>
      <w:b/>
      <w:bCs/>
    </w:rPr>
  </w:style>
  <w:style w:type="character" w:styleId="Hyperlink">
    <w:name w:val="Hyperlink"/>
    <w:basedOn w:val="Fontepargpadro"/>
    <w:uiPriority w:val="99"/>
    <w:unhideWhenUsed/>
    <w:rsid w:val="00C60EB9"/>
    <w:rPr>
      <w:color w:val="0000FF"/>
      <w:u w:val="single"/>
    </w:rPr>
  </w:style>
  <w:style w:type="paragraph" w:customStyle="1" w:styleId="lh-16">
    <w:name w:val="lh-16"/>
    <w:basedOn w:val="Normal"/>
    <w:rsid w:val="00AB73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261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3B4263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character" w:customStyle="1" w:styleId="share-button-link-text">
    <w:name w:val="share-button-link-text"/>
    <w:basedOn w:val="Fontepargpadro"/>
    <w:rsid w:val="003B4263"/>
  </w:style>
  <w:style w:type="paragraph" w:customStyle="1" w:styleId="Normal1">
    <w:name w:val="Normal1"/>
    <w:rsid w:val="000441F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N6EEtzLnqPW9nHpdhKZpdDO2ag==">AMUW2mUp1yjqma8DaZSwt2vwVW/ngR5eug+snyPBxH6ND0ud9IDcgx1dueIofpErapUbk2I1cSW+48rV2hAy4OXwsLk6ocqkpDbs9PAq3qVLmxv6IHq2eYAA51hK+hCr6Bin8+8Ja0zF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 Gilberto</cp:lastModifiedBy>
  <cp:revision>2</cp:revision>
  <cp:lastPrinted>2022-04-03T11:17:00Z</cp:lastPrinted>
  <dcterms:created xsi:type="dcterms:W3CDTF">2024-03-19T20:04:00Z</dcterms:created>
  <dcterms:modified xsi:type="dcterms:W3CDTF">2024-03-19T20:04:00Z</dcterms:modified>
</cp:coreProperties>
</file>